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B901B">
      <w:pPr>
        <w:jc w:val="left"/>
        <w:rPr>
          <w:rFonts w:hint="eastAsia"/>
          <w:sz w:val="44"/>
          <w:szCs w:val="44"/>
          <w:lang w:val="en-US" w:eastAsia="zh-CN"/>
        </w:rPr>
      </w:pPr>
      <w:r>
        <w:rPr>
          <w:rFonts w:hint="eastAsia"/>
          <w:sz w:val="44"/>
          <w:szCs w:val="44"/>
          <w:lang w:val="en-US" w:eastAsia="zh-CN"/>
        </w:rPr>
        <w:t>附件1：服务内容及技术要求</w:t>
      </w:r>
    </w:p>
    <w:p w14:paraId="487D82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一、项目概况</w:t>
      </w:r>
    </w:p>
    <w:p w14:paraId="2D289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本项目为豆芽巷培训楼抗震鉴定项目，建筑位于江西省南昌市朱湖路南昌市外国语幼儿园对面。培训楼竣工于1995年，为框架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砖混</w:t>
      </w:r>
      <w:r>
        <w:rPr>
          <w:rFonts w:hint="eastAsia" w:ascii="仿宋" w:hAnsi="仿宋" w:eastAsia="仿宋" w:cs="仿宋"/>
          <w:sz w:val="32"/>
          <w:szCs w:val="32"/>
        </w:rPr>
        <w:t>预制板结构，建筑面积约4</w:t>
      </w:r>
      <w:r>
        <w:rPr>
          <w:rFonts w:hint="eastAsia" w:ascii="仿宋" w:hAnsi="仿宋" w:eastAsia="仿宋" w:cs="仿宋"/>
          <w:sz w:val="32"/>
          <w:szCs w:val="32"/>
          <w:lang w:val="en-US" w:eastAsia="zh-CN"/>
        </w:rPr>
        <w:t>5</w:t>
      </w:r>
      <w:r>
        <w:rPr>
          <w:rFonts w:hint="eastAsia" w:ascii="仿宋" w:hAnsi="仿宋" w:eastAsia="仿宋" w:cs="仿宋"/>
          <w:sz w:val="32"/>
          <w:szCs w:val="32"/>
        </w:rPr>
        <w:t>00平方米，地上七层。鉴于该建筑已使用近三十年，且在日常巡查及原管理单位反馈中存在屋面渗漏、门窗锈蚀、局部墙体裂缝、楼板变形、构件锈蚀等现象，可能存在抗震构造措施不足、结构体系老化等抗震安全隐患。为评估该建筑在地震作用下的安全性能，保障后续使用安全，并为可能的抗震加固提供科学依据，现需委托专业机构对培训楼进行系统的抗震鉴定，并出具符合规范要求的抗震鉴定报告。</w:t>
      </w:r>
    </w:p>
    <w:p w14:paraId="21E762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二、采购控制价</w:t>
      </w:r>
    </w:p>
    <w:p w14:paraId="76860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本项目采购预算</w:t>
      </w:r>
      <w:r>
        <w:rPr>
          <w:rFonts w:hint="eastAsia" w:ascii="仿宋" w:hAnsi="仿宋" w:eastAsia="仿宋" w:cs="仿宋"/>
          <w:sz w:val="32"/>
          <w:szCs w:val="32"/>
          <w:lang w:val="en-US" w:eastAsia="zh-CN"/>
        </w:rPr>
        <w:t>及最高限价</w:t>
      </w:r>
      <w:r>
        <w:rPr>
          <w:rFonts w:hint="eastAsia" w:ascii="仿宋" w:hAnsi="仿宋" w:eastAsia="仿宋" w:cs="仿宋"/>
          <w:sz w:val="32"/>
          <w:szCs w:val="32"/>
        </w:rPr>
        <w:t>为人民币</w:t>
      </w:r>
      <w:r>
        <w:rPr>
          <w:rFonts w:hint="eastAsia" w:ascii="仿宋" w:hAnsi="仿宋" w:eastAsia="仿宋" w:cs="仿宋"/>
          <w:sz w:val="32"/>
          <w:szCs w:val="32"/>
          <w:lang w:val="en-US" w:eastAsia="zh-CN"/>
        </w:rPr>
        <w:t>2.6</w:t>
      </w:r>
      <w:r>
        <w:rPr>
          <w:rFonts w:hint="eastAsia" w:ascii="仿宋" w:hAnsi="仿宋" w:eastAsia="仿宋" w:cs="仿宋"/>
          <w:sz w:val="32"/>
          <w:szCs w:val="32"/>
        </w:rPr>
        <w:t>万元。</w:t>
      </w:r>
    </w:p>
    <w:p w14:paraId="12DCE9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三、合同模式</w:t>
      </w:r>
    </w:p>
    <w:p w14:paraId="2D4D4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本项目采用固定总价合同。合同工期为</w:t>
      </w:r>
      <w:r>
        <w:rPr>
          <w:rFonts w:hint="eastAsia" w:ascii="仿宋" w:hAnsi="仿宋" w:eastAsia="仿宋" w:cs="仿宋"/>
          <w:sz w:val="32"/>
          <w:szCs w:val="32"/>
          <w:lang w:val="en-US" w:eastAsia="zh-CN"/>
        </w:rPr>
        <w:t>1</w:t>
      </w:r>
      <w:r>
        <w:rPr>
          <w:rFonts w:hint="eastAsia" w:ascii="仿宋" w:hAnsi="仿宋" w:eastAsia="仿宋" w:cs="仿宋"/>
          <w:sz w:val="32"/>
          <w:szCs w:val="32"/>
        </w:rPr>
        <w:t>0日历天（自</w:t>
      </w:r>
      <w:r>
        <w:rPr>
          <w:rFonts w:hint="eastAsia" w:ascii="仿宋" w:hAnsi="仿宋" w:eastAsia="仿宋" w:cs="仿宋"/>
          <w:sz w:val="32"/>
          <w:szCs w:val="32"/>
          <w:lang w:val="en-US" w:eastAsia="zh-CN"/>
        </w:rPr>
        <w:t>确定供应商</w:t>
      </w:r>
      <w:r>
        <w:rPr>
          <w:rFonts w:hint="eastAsia" w:ascii="仿宋" w:hAnsi="仿宋" w:eastAsia="仿宋" w:cs="仿宋"/>
          <w:sz w:val="32"/>
          <w:szCs w:val="32"/>
        </w:rPr>
        <w:t>之日起计算，包含现场作业、数据分析、报告编制及交付时间）。</w:t>
      </w:r>
    </w:p>
    <w:p w14:paraId="5CA739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四、商务要求</w:t>
      </w:r>
    </w:p>
    <w:p w14:paraId="7304A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签订合同前，成交供应商须向采购人提交合同金额10%的履约保证金，项目完成并验收合格后无息全额退还。</w:t>
      </w:r>
    </w:p>
    <w:p w14:paraId="03CAAE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项目款支付方式：供应商完成全部现场检测、数据分析、鉴定报告编制，并向采购人提交符合要求的正式《房屋抗震鉴定报告》后，采购人支付合同金额的100%。</w:t>
      </w:r>
    </w:p>
    <w:p w14:paraId="115AC9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w:t>
      </w:r>
      <w:r>
        <w:rPr>
          <w:rFonts w:hint="eastAsia" w:ascii="仿宋" w:hAnsi="仿宋" w:eastAsia="仿宋" w:cs="仿宋"/>
          <w:b/>
          <w:bCs/>
          <w:sz w:val="32"/>
          <w:szCs w:val="32"/>
          <w:lang w:val="en-US" w:eastAsia="zh-CN"/>
        </w:rPr>
        <w:t>特定</w:t>
      </w:r>
      <w:r>
        <w:rPr>
          <w:rFonts w:hint="eastAsia" w:ascii="仿宋" w:hAnsi="仿宋" w:eastAsia="仿宋" w:cs="仿宋"/>
          <w:b/>
          <w:bCs/>
          <w:sz w:val="32"/>
          <w:szCs w:val="32"/>
        </w:rPr>
        <w:t>资质要求</w:t>
      </w:r>
    </w:p>
    <w:p w14:paraId="4CF6D1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供应商须具备以下资质之一：</w:t>
      </w:r>
    </w:p>
    <w:p w14:paraId="64052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建设主管部门颁发的建设工程质量检测机构资质证书（须包含主体结构工程检测及相应范围）；</w:t>
      </w:r>
    </w:p>
    <w:p w14:paraId="17B4D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工程设计综合资质甲级；</w:t>
      </w:r>
    </w:p>
    <w:p w14:paraId="64CDB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工程设计建筑行业甲级资质；</w:t>
      </w:r>
    </w:p>
    <w:p w14:paraId="005A0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工程设计建筑行业（建筑工程）甲级资质。</w:t>
      </w:r>
    </w:p>
    <w:p w14:paraId="047C6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供应商须具备履行本项目所必需的仪器设备、专业技术能力及类似项目经验。</w:t>
      </w:r>
    </w:p>
    <w:p w14:paraId="49A113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六、业绩要求</w:t>
      </w:r>
    </w:p>
    <w:p w14:paraId="71479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自2023年1月1日起至本询价公告发布前一日，须具有至少3项已完成的结构抗震鉴定或抗震性能评估类项目业绩（项目类型应为公共建筑，如学校、办公楼、培训楼、宿舍等）。须提供相关合同关键页（含项目名称、内容、签订时间、双方盖章）扫描件作为证明材料。</w:t>
      </w:r>
    </w:p>
    <w:p w14:paraId="07AAF6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七、拟派人员资格要求</w:t>
      </w:r>
    </w:p>
    <w:p w14:paraId="34422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拟投入本项目团队不少于3人，包括：</w:t>
      </w:r>
      <w:bookmarkStart w:id="0" w:name="_GoBack"/>
      <w:bookmarkEnd w:id="0"/>
    </w:p>
    <w:p w14:paraId="10EED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项目负责人1名：须具备国家一级注册结构工程师执业资格，并具有高级工程师职称；须为供应商正式员工，提供2024年12月至今的社保缴纳证明（如为返聘人员，须提供劳动合同复印件）。</w:t>
      </w:r>
    </w:p>
    <w:p w14:paraId="0E2E3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鉴定技术人员2名：须具备注册结构工程师执业资格或具备建筑工程相关专业中级及以上技术职称，并具有抗震鉴定相关工作经验。须提供2024年12月至今的社保证明或返聘劳动合同。</w:t>
      </w:r>
    </w:p>
    <w:p w14:paraId="4D21DE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项目负责人不得由鉴定技术人员兼任。</w:t>
      </w:r>
    </w:p>
    <w:p w14:paraId="4E4459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、服务内容及技术要求</w:t>
      </w:r>
    </w:p>
    <w:p w14:paraId="439E5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（一）图纸复核与现场调查</w:t>
      </w:r>
    </w:p>
    <w:p w14:paraId="562BAE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收集原设计、竣工图纸及相关改造资料，进行建筑与结构现状调查；</w:t>
      </w:r>
    </w:p>
    <w:p w14:paraId="5131B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现场实测复核建筑平面、层高、结构布置、主要构件尺寸等，绘制现状建筑与结构平面图（CAD格式）。</w:t>
      </w:r>
    </w:p>
    <w:p w14:paraId="0931B6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（二）结构现状检测</w:t>
      </w:r>
    </w:p>
    <w:p w14:paraId="3843E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建筑外观与结构构件现状检查：全面检查结构构件裂缝、变形、破损、锈蚀等情况，重点检查梁柱节点、预制板连接、填充墙与主体结构连接等部位；</w:t>
      </w:r>
    </w:p>
    <w:p w14:paraId="09823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结构尺寸复核：抽样检测梁、柱、板截面尺寸及配筋情况；</w:t>
      </w:r>
    </w:p>
    <w:p w14:paraId="7AC9A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材料强度检测：抽样检测混凝土强度（采用回弹法或钻芯法），必要时对钢筋材质进行检测；</w:t>
      </w:r>
    </w:p>
    <w:p w14:paraId="3DAC1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变形监测：检测房屋整体倾斜、不均匀沉降等情况。</w:t>
      </w:r>
    </w:p>
    <w:p w14:paraId="2C9C1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（三）抗震措施与抗震承载力验算</w:t>
      </w:r>
    </w:p>
    <w:p w14:paraId="48ECFF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检查结构抗震构造措施，包括梁柱箍筋配置、构件连接构造、填充墙拉结等是否符合现行抗震规范要求；</w:t>
      </w:r>
    </w:p>
    <w:p w14:paraId="4C92A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依据《建筑抗震鉴定标准》（GB 50023-2009）及相关规范，结合现场检测数据，建立结构计算模型，进行抗震承载力验算；</w:t>
      </w:r>
    </w:p>
    <w:p w14:paraId="1B0AE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分析结构体系规则性、整体性、延性及抗震薄弱部位。</w:t>
      </w:r>
    </w:p>
    <w:p w14:paraId="50BC5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鉴定</w:t>
      </w:r>
      <w:r>
        <w:rPr>
          <w:rFonts w:hint="eastAsia" w:ascii="仿宋" w:hAnsi="仿宋" w:eastAsia="仿宋" w:cs="仿宋"/>
          <w:sz w:val="32"/>
          <w:szCs w:val="32"/>
          <w:lang w:val="en-US" w:eastAsia="zh-CN"/>
        </w:rPr>
        <w:t>评级</w:t>
      </w:r>
    </w:p>
    <w:p w14:paraId="0C22B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本项目需要在检测分析、计算复核的基础上，根据《建筑抗震鉴定标准》GB50023-2009对鉴定房屋进行抗震性能评定。</w:t>
      </w:r>
    </w:p>
    <w:p w14:paraId="58248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现有建筑应按现行国家标准《建筑工程抗震设防分类标准》GB50223分为四类，其抗震措施核查和抗震验算的综合鉴定应符合下列要求：</w:t>
      </w:r>
    </w:p>
    <w:p w14:paraId="0238C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1、丙类，应按本地区设防烈度的要求核查其抗震措施并进行抗震验算。</w:t>
      </w:r>
    </w:p>
    <w:p w14:paraId="7AFBA9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2、乙类，6~8度应按比本地区设防烈度提高一度的要求核查其抗震措施，9度时应适当提高要求；抗震验算应按不低于本地区设防烈度的要求采用。</w:t>
      </w:r>
    </w:p>
    <w:p w14:paraId="365842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3、甲类，应经专门研究按不低于乙类的要求核查其抗震措施，抗震验算应按高于本地区设防烈度的要求采用。</w:t>
      </w:r>
    </w:p>
    <w:p w14:paraId="0A8B2E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4、丁类，7~9度时，应允许按比本地区设防烈度降低一度的要求核查其抗震措施，抗震验算应允许比本地区设防烈度适当降低要求；6度时应允许不作抗震鉴定。</w:t>
      </w:r>
    </w:p>
    <w:p w14:paraId="16396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现有建筑应根据实际需要和可能，按下列规定选择其后续使用年限：</w:t>
      </w:r>
    </w:p>
    <w:p w14:paraId="104F4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1、在70年代及以前建造经耐久性鉴定可继续使用的现有建筑，其后续使用年限不应少于30年；在80年代建造的现有建 筑，宜采用40年或更长，且不得少于30年。</w:t>
      </w:r>
    </w:p>
    <w:p w14:paraId="01310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2、在90年代(按当时施行的抗震设计规范系列设计)建造 的现有建筑，后续使用年限不宜少于40年，条件许可时应采用50年。</w:t>
      </w:r>
    </w:p>
    <w:p w14:paraId="0CD6E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3、在2001年以后(按当时施行的抗震设计规范系列设计)建造的现有建筑，后续使用年限宜采用50年。</w:t>
      </w:r>
    </w:p>
    <w:p w14:paraId="060C69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不同后续使用年限的现有建筑，其抗震鉴定方法应符合下列要求：</w:t>
      </w:r>
    </w:p>
    <w:p w14:paraId="671029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1、后续使用年限30年的建筑(简称A类建筑)，应采用本标准各章规定的A类建筑抗震鉴定方法。</w:t>
      </w:r>
    </w:p>
    <w:p w14:paraId="3FE312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2、后续使用年限40年的建筑(简称B类建筑)，应采用本标准各章规定的B类建筑抗震鉴定方法。</w:t>
      </w:r>
    </w:p>
    <w:p w14:paraId="7A66EB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3、后续使用年限50年的建筑(简称C类建筑)，应按现行国家标准《建筑抗震设计规范》GB50011的要求进行抗震鉴定。</w:t>
      </w:r>
    </w:p>
    <w:p w14:paraId="2B45D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）鉴定报告编制</w:t>
      </w:r>
    </w:p>
    <w:p w14:paraId="25633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检测数据与验算结果，依据《建筑抗震鉴定标准》评定该建筑的抗震能力等级；针对不满足抗震要求的部位及构件，分析原因，提出经济合理、安全可行的抗震加固或处理建议；编制内容完整、数据准确、结论明确、具有法律效力的《豆芽巷培训楼抗震鉴定报告》，报告应包含以下内容：</w:t>
      </w:r>
    </w:p>
    <w:p w14:paraId="6059ED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工程概况与鉴定依据</w:t>
      </w:r>
    </w:p>
    <w:p w14:paraId="5EE7A8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检测方法与设备</w:t>
      </w:r>
    </w:p>
    <w:p w14:paraId="2E5162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建筑与结构现状描述及检测结果</w:t>
      </w:r>
    </w:p>
    <w:p w14:paraId="354A5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抗震措施核查结果</w:t>
      </w:r>
    </w:p>
    <w:p w14:paraId="4C173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抗震承载力验算过程与结果</w:t>
      </w:r>
    </w:p>
    <w:p w14:paraId="2B586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抗震能力综合评定</w:t>
      </w:r>
    </w:p>
    <w:p w14:paraId="02A161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处理意见与建议</w:t>
      </w:r>
    </w:p>
    <w:p w14:paraId="5006A9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相关附图、照片及数据附件</w:t>
      </w:r>
    </w:p>
    <w:p w14:paraId="6C274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）其他要求</w:t>
      </w:r>
    </w:p>
    <w:p w14:paraId="616AA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现场作业须遵守安全管理规定，不得影响建筑正常使用；</w:t>
      </w:r>
    </w:p>
    <w:p w14:paraId="0CF41B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鉴定报告须加盖检测鉴定专用章及注册结构工程师执业章；</w:t>
      </w:r>
    </w:p>
    <w:p w14:paraId="10642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中标单位须对鉴定结论的科学性、准确性负责。</w:t>
      </w:r>
    </w:p>
    <w:p w14:paraId="6DC6D7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抗震鉴定报告需通过改造加固设计单位和图审单位技术审核，如不满足，需免费修改直至完全满足要求。</w:t>
      </w:r>
    </w:p>
    <w:p w14:paraId="4275C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3BD89D51">
      <w:pPr>
        <w:pStyle w:val="2"/>
        <w:rPr>
          <w:rFonts w:hint="default"/>
          <w:lang w:val="en-US" w:eastAsia="zh-CN"/>
        </w:rPr>
      </w:pPr>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0A3A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1C5737">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91C5737">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331E2"/>
    <w:rsid w:val="031713E0"/>
    <w:rsid w:val="03CA0201"/>
    <w:rsid w:val="09E959B1"/>
    <w:rsid w:val="0DD904BC"/>
    <w:rsid w:val="106D1FAD"/>
    <w:rsid w:val="11530B6B"/>
    <w:rsid w:val="13C22CA3"/>
    <w:rsid w:val="1D8E3B21"/>
    <w:rsid w:val="1E83099B"/>
    <w:rsid w:val="213571AA"/>
    <w:rsid w:val="2229539C"/>
    <w:rsid w:val="23E00CE9"/>
    <w:rsid w:val="243B67FF"/>
    <w:rsid w:val="24DB5FD1"/>
    <w:rsid w:val="24E8008F"/>
    <w:rsid w:val="27BF1288"/>
    <w:rsid w:val="28694D40"/>
    <w:rsid w:val="2874680A"/>
    <w:rsid w:val="2B32641C"/>
    <w:rsid w:val="2C477D91"/>
    <w:rsid w:val="2FF21D47"/>
    <w:rsid w:val="30206575"/>
    <w:rsid w:val="30420F9B"/>
    <w:rsid w:val="30F355A2"/>
    <w:rsid w:val="36CE6419"/>
    <w:rsid w:val="36DE12F2"/>
    <w:rsid w:val="38833B1A"/>
    <w:rsid w:val="3BF25FC0"/>
    <w:rsid w:val="3F5860E5"/>
    <w:rsid w:val="41E06866"/>
    <w:rsid w:val="44913E48"/>
    <w:rsid w:val="4C8449BE"/>
    <w:rsid w:val="4D8B7665"/>
    <w:rsid w:val="5221129C"/>
    <w:rsid w:val="553B13D4"/>
    <w:rsid w:val="58811CA0"/>
    <w:rsid w:val="59CC3500"/>
    <w:rsid w:val="5C0E0752"/>
    <w:rsid w:val="5EBC2342"/>
    <w:rsid w:val="61DE45D7"/>
    <w:rsid w:val="63AE3C76"/>
    <w:rsid w:val="64677673"/>
    <w:rsid w:val="64C71A9E"/>
    <w:rsid w:val="68ED4840"/>
    <w:rsid w:val="6D1331E2"/>
    <w:rsid w:val="719C5A56"/>
    <w:rsid w:val="753164B5"/>
    <w:rsid w:val="75E62729"/>
    <w:rsid w:val="7A53633D"/>
    <w:rsid w:val="7D942B65"/>
    <w:rsid w:val="7FEA3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widowControl/>
      <w:spacing w:line="312" w:lineRule="atLeast"/>
      <w:ind w:firstLine="420" w:firstLineChars="0"/>
      <w:jc w:val="both"/>
      <w:textAlignment w:val="baseline"/>
    </w:pPr>
    <w:rPr>
      <w:rFonts w:ascii="Calibri" w:hAnsi="Calibri" w:eastAsia="宋体" w:cs="Times New Roman"/>
      <w:kern w:val="0"/>
      <w:sz w:val="21"/>
      <w:szCs w:val="24"/>
    </w:rPr>
  </w:style>
  <w:style w:type="paragraph" w:styleId="4">
    <w:name w:val="Body Text"/>
    <w:basedOn w:val="1"/>
    <w:next w:val="5"/>
    <w:semiHidden/>
    <w:unhideWhenUsed/>
    <w:qFormat/>
    <w:uiPriority w:val="99"/>
    <w:pPr>
      <w:spacing w:after="120"/>
    </w:pPr>
  </w:style>
  <w:style w:type="paragraph" w:styleId="5">
    <w:name w:val="Body Text First Indent"/>
    <w:basedOn w:val="4"/>
    <w:next w:val="6"/>
    <w:qFormat/>
    <w:uiPriority w:val="0"/>
    <w:pPr>
      <w:adjustRightInd/>
      <w:snapToGrid/>
      <w:spacing w:after="120"/>
      <w:ind w:firstLine="420" w:firstLineChars="100"/>
      <w:jc w:val="both"/>
    </w:pPr>
    <w:rPr>
      <w:sz w:val="32"/>
    </w:rPr>
  </w:style>
  <w:style w:type="paragraph" w:styleId="6">
    <w:name w:val="toc 6"/>
    <w:basedOn w:val="1"/>
    <w:next w:val="1"/>
    <w:qFormat/>
    <w:uiPriority w:val="0"/>
    <w:pPr>
      <w:ind w:left="1050"/>
    </w:pPr>
    <w:rPr>
      <w:rFonts w:ascii="Calibri" w:hAnsi="Calibri"/>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81"/>
    <w:basedOn w:val="11"/>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2405</Words>
  <Characters>2484</Characters>
  <Lines>0</Lines>
  <Paragraphs>0</Paragraphs>
  <TotalTime>0</TotalTime>
  <ScaleCrop>false</ScaleCrop>
  <LinksUpToDate>false</LinksUpToDate>
  <CharactersWithSpaces>2487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2026-01-31T07:01:00Z</dcterms:created>
  <dc:creator>渁杺朩緣</dc:creator>
  <cp:lastModifiedBy>五月的</cp:lastModifiedBy>
  <dcterms:modified xsi:type="dcterms:W3CDTF">2026-02-24T13:52:34Z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EF0DCAE83A314DDDA1109C0100D4F24E_11</vt:lpwstr>
  </property>
  <property fmtid="{D5CDD505-2E9C-101B-9397-08002B2CF9AE}" pid="4" name="KSOTemplateDocerSaveRecord">
    <vt:lpwstr>eyJoZGlkIjoiYWMxYjg3ZTM3MjJkZGNlYThmOGEwMjYzYjQwZDg5ZTgiLCJ1c2VySWQiOiI2Njk3NTExMjMifQ==</vt:lpwstr>
  </property>
</Properties>
</file>