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45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附件2：参数</w:t>
      </w:r>
    </w:p>
    <w:p w14:paraId="273364B1">
      <w:pPr>
        <w:pStyle w:val="2"/>
        <w:rPr>
          <w:rFonts w:hint="eastAsia"/>
          <w:lang w:val="en-US" w:eastAsia="zh-CN"/>
        </w:rPr>
      </w:pPr>
    </w:p>
    <w:p w14:paraId="3B9DB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一、挂机空调          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 xml:space="preserve"> 4台</w:t>
      </w:r>
    </w:p>
    <w:p w14:paraId="19D6B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国内一线品牌         1P一级变频冷暖空调</w:t>
      </w:r>
    </w:p>
    <w:p w14:paraId="30540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能效等级：1级</w:t>
      </w:r>
    </w:p>
    <w:p w14:paraId="56A05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制冷量≥3500W</w:t>
      </w:r>
    </w:p>
    <w:p w14:paraId="39AF3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制冷功率≥800W</w:t>
      </w:r>
    </w:p>
    <w:p w14:paraId="0CF15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制热量≥5000W</w:t>
      </w:r>
    </w:p>
    <w:p w14:paraId="4BF26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制热功率≥1200W</w:t>
      </w:r>
    </w:p>
    <w:p w14:paraId="58BD2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电辅热输入功率≥850W</w:t>
      </w:r>
    </w:p>
    <w:p w14:paraId="2AEDB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循环风量≥700m³/H</w:t>
      </w:r>
    </w:p>
    <w:p w14:paraId="0103B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9.质保期：6年或以上</w:t>
      </w:r>
    </w:p>
    <w:p w14:paraId="059DA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一、挂机空调          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 xml:space="preserve"> 1台</w:t>
      </w:r>
    </w:p>
    <w:p w14:paraId="1D15E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国内一线品牌         大1.5P一级变频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冷暖空调</w:t>
      </w:r>
    </w:p>
    <w:p w14:paraId="24E0F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2.能效等级：1级</w:t>
      </w:r>
    </w:p>
    <w:p w14:paraId="44A87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3.APF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4.5</w:t>
      </w:r>
    </w:p>
    <w:p w14:paraId="13D8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4.制冷量≥3500W</w:t>
      </w:r>
    </w:p>
    <w:p w14:paraId="6857A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5.制冷功率≥840W</w:t>
      </w:r>
    </w:p>
    <w:p w14:paraId="4E0BF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6.制热量≥5000W</w:t>
      </w:r>
    </w:p>
    <w:p w14:paraId="08E14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7.制热功率≥1200W</w:t>
      </w:r>
    </w:p>
    <w:p w14:paraId="2164E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8.电辅热输入功率≥850W</w:t>
      </w:r>
      <w:bookmarkStart w:id="0" w:name="_GoBack"/>
      <w:bookmarkEnd w:id="0"/>
    </w:p>
    <w:p w14:paraId="08009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9.循环风量≥750m³/H</w:t>
      </w:r>
    </w:p>
    <w:p w14:paraId="02763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10.质保期：6年或以上</w:t>
      </w:r>
    </w:p>
    <w:p w14:paraId="06257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二、柜机空调           2台</w:t>
      </w:r>
    </w:p>
    <w:p w14:paraId="4EA37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1、国内一线品牌        3P柜机冷暖两用、220V</w:t>
      </w:r>
    </w:p>
    <w:p w14:paraId="61B7B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2、APF≥4.2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3、额定制冷量≥7200W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4、额定制热量≥8000W( 不含电辅加热)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5、额定制冷功率≤2200W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6、额定制热功率≤3000W(不含电辅加热)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7、电辅加热功率≤2500W</w:t>
      </w:r>
    </w:p>
    <w:p w14:paraId="00606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8、循环风量≥1100m³/h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9、空调外机噪音最大值≤57dB(A)</w:t>
      </w:r>
    </w:p>
    <w:p w14:paraId="1AC078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10、能效等级：二级或优于二级</w:t>
      </w:r>
    </w:p>
    <w:p w14:paraId="0FD1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11、变频</w:t>
      </w:r>
    </w:p>
    <w:p w14:paraId="2E6153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12、质保年限：6年或以上</w:t>
      </w:r>
    </w:p>
    <w:p w14:paraId="65DEA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三、落地扇             13台 </w:t>
      </w:r>
    </w:p>
    <w:p w14:paraId="3BAE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1.国内一线品牌     </w:t>
      </w:r>
    </w:p>
    <w:p w14:paraId="0FE0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2.规格：14寸 </w:t>
      </w:r>
    </w:p>
    <w:p w14:paraId="1D872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能效等级：小于等于3级</w:t>
      </w:r>
    </w:p>
    <w:p w14:paraId="4B8C7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高品质电机（纯铜）</w:t>
      </w:r>
    </w:p>
    <w:p w14:paraId="3ED86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三档风速   风速≥45m/min</w:t>
      </w:r>
    </w:p>
    <w:p w14:paraId="03C04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机械款</w:t>
      </w:r>
    </w:p>
    <w:p w14:paraId="06A5E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左右摇头</w:t>
      </w:r>
    </w:p>
    <w:p w14:paraId="49158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网罩：金属材质</w:t>
      </w:r>
    </w:p>
    <w:p w14:paraId="2808F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风量≥200m³/min</w:t>
      </w:r>
    </w:p>
    <w:p w14:paraId="5B2B4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噪音≤35db(A)</w:t>
      </w:r>
    </w:p>
    <w:p w14:paraId="7EA12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额定功率≥50W</w:t>
      </w:r>
    </w:p>
    <w:p w14:paraId="66B3B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额定电压：220V</w:t>
      </w:r>
    </w:p>
    <w:p w14:paraId="04938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频率：50Hz</w:t>
      </w:r>
    </w:p>
    <w:p w14:paraId="732C7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风扇高度≥1200mm、底座宽度≥350mm</w:t>
      </w:r>
    </w:p>
    <w:p w14:paraId="15FDF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质保期：一年或以上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zN2JiYzYxMDU1ZDJmNzM5ODYxZmZhMTM2MjRkZTMifQ=="/>
  </w:docVars>
  <w:rsids>
    <w:rsidRoot w:val="00000000"/>
    <w:rsid w:val="02575A83"/>
    <w:rsid w:val="029A1B3E"/>
    <w:rsid w:val="02D4699B"/>
    <w:rsid w:val="03671F00"/>
    <w:rsid w:val="06DD649D"/>
    <w:rsid w:val="0B0E131B"/>
    <w:rsid w:val="0FD22917"/>
    <w:rsid w:val="102E5AE7"/>
    <w:rsid w:val="10580FE0"/>
    <w:rsid w:val="12AF41F6"/>
    <w:rsid w:val="12BA160B"/>
    <w:rsid w:val="1A9121A7"/>
    <w:rsid w:val="1F26058A"/>
    <w:rsid w:val="215018EE"/>
    <w:rsid w:val="279107D7"/>
    <w:rsid w:val="2D60735C"/>
    <w:rsid w:val="2E0B14CD"/>
    <w:rsid w:val="2E580980"/>
    <w:rsid w:val="2E7A7A8A"/>
    <w:rsid w:val="2F391C13"/>
    <w:rsid w:val="2F3F5BB9"/>
    <w:rsid w:val="301867E8"/>
    <w:rsid w:val="311F61DA"/>
    <w:rsid w:val="3253279D"/>
    <w:rsid w:val="3A2D6818"/>
    <w:rsid w:val="3CA8487C"/>
    <w:rsid w:val="3CB7686D"/>
    <w:rsid w:val="3EAD1CD6"/>
    <w:rsid w:val="3EEF0540"/>
    <w:rsid w:val="3F261A88"/>
    <w:rsid w:val="3FB377C0"/>
    <w:rsid w:val="4AF3760A"/>
    <w:rsid w:val="4D99132D"/>
    <w:rsid w:val="4E225ED3"/>
    <w:rsid w:val="4E9C3B15"/>
    <w:rsid w:val="4F3A75B6"/>
    <w:rsid w:val="505E72D4"/>
    <w:rsid w:val="516C5A20"/>
    <w:rsid w:val="585A71CC"/>
    <w:rsid w:val="5C5D0D87"/>
    <w:rsid w:val="5CF54B1C"/>
    <w:rsid w:val="5DB46E7D"/>
    <w:rsid w:val="6504095E"/>
    <w:rsid w:val="65813AF3"/>
    <w:rsid w:val="65B431E8"/>
    <w:rsid w:val="66742A41"/>
    <w:rsid w:val="67CE2B39"/>
    <w:rsid w:val="6A4F60C7"/>
    <w:rsid w:val="6A7B3676"/>
    <w:rsid w:val="6EEB2223"/>
    <w:rsid w:val="768A0BC8"/>
    <w:rsid w:val="76CF1281"/>
    <w:rsid w:val="79084811"/>
    <w:rsid w:val="790E0FE8"/>
    <w:rsid w:val="7967609A"/>
    <w:rsid w:val="79E612E9"/>
    <w:rsid w:val="7C6719A8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627</Characters>
  <Lines>0</Lines>
  <Paragraphs>0</Paragraphs>
  <TotalTime>0</TotalTime>
  <ScaleCrop>false</ScaleCrop>
  <LinksUpToDate>false</LinksUpToDate>
  <CharactersWithSpaces>710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2025-04-16T02:34:00Z</dcterms:created>
  <dc:creator>HP</dc:creator>
  <cp:lastModifiedBy>五月的</cp:lastModifiedBy>
  <dcterms:modified xsi:type="dcterms:W3CDTF">2025-05-08T06:13:41Z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F280B6859D9642F8A0241488EF22063A_12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