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消防设施维修更换项目需求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、维修范围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1.至善图书馆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2.水泵房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3.求真教学楼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4.求知教学楼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5.明志体育馆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6.五味斋食堂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、维修设施设备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火灾自动报警系统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包括但不限于火灾自动报警控制器、感烟探测器、感温探测器、警铃、控制模块、手动报警按钮触发装置、火灾报警控制器等。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消防联动控制系统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包括消防联动控制器、排烟风机、防火卷帘门、消防电等系统。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消防通讯、应急广播系统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企业资质要求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具有消防设施工程专业承包二级或以上资质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需提交证明材料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注册消防工程师不少于2人；取得消防设施操作员国家职业资格证书的人员不少于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人，其中中级技能等级以上的不少于2人（应急管理部【2019】88 号文）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需提交证明材料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具体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维修内容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根据严格按照国家、地方有关消防维修的规定，对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sz w:val="32"/>
          <w:szCs w:val="32"/>
        </w:rPr>
        <w:t>指定的消防设施设备进行维修更换。具体工作内容如下：</w:t>
      </w:r>
    </w:p>
    <w:tbl>
      <w:tblPr>
        <w:tblStyle w:val="2"/>
        <w:tblW w:w="90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151"/>
        <w:gridCol w:w="1938"/>
        <w:gridCol w:w="2025"/>
        <w:gridCol w:w="2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损坏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单位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体育馆（北大青鸟JB-TG-JBF-11SF）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经现场排查现场消防主机无法正常运行，发现主机控制室内堆满杂物，主机的主板及回路板上都是老鼠尿的痕迹，因老鼠尿导致现场主板、回路板、多线盘等电子元件短路烧坏，需更换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自动报警主机母板更换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北大青鸟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自动报警主机小板更换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北大青鸟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自动报警主机多线盘更换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北大青鸟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广播主机喊话器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北大青鸟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隔离模块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北大青鸟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主机设备更换、调试等人工费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含主机拆装更换、系统调试及设备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食堂利达（LD128EQ）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经现场排查故障为线路及配件老化损坏造成，需排查线路，更换部份线路及配件。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故障维修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报警主机显示：食堂故障69个、误报火警3个，需将故障地址点全部修复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感烟探测器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声光警报器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消火栓报警按钮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φ20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信号线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ZR-RVS-2*1.5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含电工胶布、线管管件、膨胀管、螺丝、U型卡、脚手架租赁费等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KBG线管维修更换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含KBG线管、线缆维修更换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调试费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一教利达（LD128EQ）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经现场排查故障为线路及配件老化损坏造成，需排查线路，更换部份线路及配件。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故障维修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报警主机显示：一教故障197个、误报火警2个、设备动作反馈1个，需全部修复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感烟探测器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声光警报器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消火栓报警按钮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φ20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信号线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ZR-RVS-2*1.5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ZR-RVS-2*1.5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含电工胶布、线管管件、膨胀管、螺丝、U型卡、脚手架租赁费等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KBG线管维修更换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含KBG线管、线缆维修更换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调试费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二教利达（LD128EQ）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经现场排查故障为线路及配件老化损坏造成，需排查线路，更换部份线路及配件。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故障维修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报警主机显示：二教故障195个、误报火警8个，需全部修复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感烟探测器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声光警报器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消火栓报警按钮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φ20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信号线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ZR-RVS-2*1.5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ZR-RVS-2*2.5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含电工胶布、线管管件、膨胀管、螺丝、U型卡、脚手架租赁费等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KBG线管维修更换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含KBG线管、线缆维修更换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调试费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图书馆主机故障维修和消防水泵远程多线启泵维修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图书馆消控室环境较好，且有人值班，因此故障较少，维护得较好，现场无法远程启泵，经排查为线路问题，需更换部分启泵线并调试。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故障维修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报警主机显示：图书馆故障10个，需全部修复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多线模块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远程启泵用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烟感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消火栓报警按钮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信号线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远程启泵用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φ20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含电工胶布、线管管件、膨胀管、螺丝、U型卡、脚手架租赁费等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KBG线管维修更换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调试费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五、维修期限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自合同签订之日起，1个月以内完成工。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49EA6137"/>
    <w:rsid w:val="03CC00C8"/>
    <w:rsid w:val="053D7070"/>
    <w:rsid w:val="2F063F34"/>
    <w:rsid w:val="3B7172E1"/>
    <w:rsid w:val="49EA6137"/>
    <w:rsid w:val="56DE68F9"/>
    <w:rsid w:val="63BE73DD"/>
    <w:rsid w:val="70F133F4"/>
    <w:rsid w:val="77391D17"/>
    <w:rsid w:val="7DB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2024-03-21T03:04:00Z</dcterms:created>
  <dc:creator>五月的</dc:creator>
  <cp:lastModifiedBy>五月的</cp:lastModifiedBy>
  <dcterms:modified xsi:type="dcterms:W3CDTF">2024-03-21T07:57:23Z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180A45A777814E08B662BB4BCD5E4605_11</vt:lpwstr>
  </property>
</Properties>
</file>